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0EF8FE50" w:rsidR="00114396" w:rsidRPr="000368C9" w:rsidRDefault="000368C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Article</w:t>
      </w:r>
    </w:p>
    <w:p w14:paraId="74A7AD96" w14:textId="3F9E9AFF" w:rsidR="00182DE4" w:rsidRPr="000368C9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0368C9">
        <w:rPr>
          <w:rFonts w:ascii="Times New Roman" w:hAnsi="Times New Roman" w:cs="Times New Roman"/>
          <w:lang w:val="en-US"/>
        </w:rPr>
        <w:t>[</w:t>
      </w:r>
      <w:r w:rsidR="00F677A9">
        <w:rPr>
          <w:rFonts w:ascii="Times New Roman" w:hAnsi="Times New Roman" w:cs="Times New Roman"/>
          <w:lang w:val="en-US"/>
        </w:rPr>
        <w:t>maximum 130</w:t>
      </w:r>
      <w:r w:rsidR="000368C9" w:rsidRPr="000368C9">
        <w:rPr>
          <w:rFonts w:ascii="Times New Roman" w:hAnsi="Times New Roman" w:cs="Times New Roman"/>
          <w:lang w:val="en-US"/>
        </w:rPr>
        <w:t xml:space="preserve"> characters</w:t>
      </w:r>
      <w:r w:rsidR="00F677A9">
        <w:rPr>
          <w:rFonts w:ascii="Times New Roman" w:hAnsi="Times New Roman" w:cs="Times New Roman"/>
          <w:lang w:val="en-US"/>
        </w:rPr>
        <w:t>, including spaces</w:t>
      </w:r>
      <w:r w:rsidR="000368C9" w:rsidRPr="000368C9">
        <w:rPr>
          <w:rFonts w:ascii="Times New Roman" w:hAnsi="Times New Roman" w:cs="Times New Roman"/>
          <w:lang w:val="en-US"/>
        </w:rPr>
        <w:t>]</w:t>
      </w:r>
    </w:p>
    <w:p w14:paraId="50651556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1AF9D202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AUTHORS here</w:t>
      </w:r>
      <w:r w:rsidR="00034847" w:rsidRPr="000368C9">
        <w:rPr>
          <w:rFonts w:ascii="Times New Roman" w:hAnsi="Times New Roman" w:cs="Times New Roman"/>
          <w:lang w:val="en-US"/>
        </w:rPr>
        <w:t>; FIRST name, MIDDLE name, LAST name</w:t>
      </w:r>
      <w:r w:rsidR="000368C9">
        <w:rPr>
          <w:rFonts w:ascii="Times New Roman" w:hAnsi="Times New Roman" w:cs="Times New Roman"/>
          <w:lang w:val="en-US"/>
        </w:rPr>
        <w:t>, avoid initials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0F067F9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4FD952C" w14:textId="3555D00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AFFILIATIONS here</w:t>
      </w:r>
      <w:r w:rsidR="000368C9">
        <w:rPr>
          <w:rFonts w:ascii="Times New Roman" w:hAnsi="Times New Roman" w:cs="Times New Roman"/>
          <w:lang w:val="en-US"/>
        </w:rPr>
        <w:t xml:space="preserve">; include: </w:t>
      </w:r>
      <w:r w:rsidR="000368C9" w:rsidRPr="000368C9">
        <w:rPr>
          <w:rFonts w:ascii="Times New Roman" w:hAnsi="Times New Roman" w:cs="Times New Roman"/>
          <w:lang w:val="en-US"/>
        </w:rPr>
        <w:t>department(s)/subunit(s); institution; city, state/region, postal code; country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31D18C3B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384E03F3" w:rsidR="00034847" w:rsidRDefault="00F677A9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F677A9">
        <w:rPr>
          <w:rFonts w:ascii="Times New Roman" w:hAnsi="Times New Roman" w:cs="Times New Roman"/>
          <w:b/>
          <w:lang w:val="en-US"/>
        </w:rPr>
        <w:t>Corresponding author</w:t>
      </w:r>
      <w:r w:rsidR="00034847" w:rsidRPr="00F677A9">
        <w:rPr>
          <w:rFonts w:ascii="Times New Roman" w:hAnsi="Times New Roman" w:cs="Times New Roman"/>
          <w:b/>
          <w:lang w:val="en-US"/>
        </w:rPr>
        <w:t>:</w:t>
      </w:r>
      <w:r w:rsidR="00034847" w:rsidRPr="000368C9">
        <w:rPr>
          <w:rFonts w:ascii="Times New Roman" w:hAnsi="Times New Roman" w:cs="Times New Roman"/>
          <w:lang w:val="en-US"/>
        </w:rPr>
        <w:t xml:space="preserve"> </w:t>
      </w:r>
      <w:r w:rsid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name, mailing address, telephone number, fax number, and </w:t>
      </w:r>
      <w:r w:rsidR="000368C9">
        <w:rPr>
          <w:rFonts w:ascii="Times New Roman" w:hAnsi="Times New Roman" w:cs="Times New Roman"/>
          <w:lang w:val="en-US"/>
        </w:rPr>
        <w:t>email address]</w:t>
      </w:r>
    </w:p>
    <w:p w14:paraId="4EFD85EE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3FA6156" w14:textId="60102742" w:rsidR="00F677A9" w:rsidRDefault="00F677A9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F677A9">
        <w:rPr>
          <w:rFonts w:ascii="Times New Roman" w:hAnsi="Times New Roman" w:cs="Times New Roman"/>
          <w:b/>
          <w:lang w:val="en-US"/>
        </w:rPr>
        <w:t>Condensed title:</w:t>
      </w:r>
      <w:r>
        <w:rPr>
          <w:rFonts w:ascii="Times New Roman" w:hAnsi="Times New Roman" w:cs="Times New Roman"/>
          <w:lang w:val="en-US"/>
        </w:rPr>
        <w:t xml:space="preserve"> [less than 50 characters, including spaces]</w:t>
      </w:r>
    </w:p>
    <w:p w14:paraId="22A2D271" w14:textId="77777777" w:rsidR="00F677A9" w:rsidRDefault="00F677A9">
      <w:pPr>
        <w:rPr>
          <w:rFonts w:ascii="Times New Roman" w:hAnsi="Times New Roman" w:cs="Times New Roman"/>
          <w:b/>
          <w:lang w:val="en-US"/>
        </w:rPr>
      </w:pPr>
    </w:p>
    <w:p w14:paraId="57E4FDFC" w14:textId="77777777" w:rsidR="003F5B63" w:rsidRDefault="00F677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Total character count: </w:t>
      </w:r>
      <w:r w:rsidRPr="003F5B63">
        <w:rPr>
          <w:rFonts w:ascii="Times New Roman" w:hAnsi="Times New Roman" w:cs="Times New Roman"/>
          <w:lang w:val="en-US"/>
        </w:rPr>
        <w:t>[including ALL sections except Materials and Methods and References, include title page]</w:t>
      </w:r>
    </w:p>
    <w:p w14:paraId="53801FB9" w14:textId="77777777" w:rsidR="003F5B63" w:rsidRDefault="003F5B63">
      <w:pPr>
        <w:rPr>
          <w:rFonts w:ascii="Times New Roman" w:hAnsi="Times New Roman" w:cs="Times New Roman"/>
          <w:lang w:val="en-US"/>
        </w:rPr>
      </w:pPr>
    </w:p>
    <w:p w14:paraId="754DE421" w14:textId="77777777" w:rsidR="003F5B63" w:rsidRDefault="003F5B63">
      <w:pPr>
        <w:rPr>
          <w:rFonts w:ascii="Times New Roman" w:hAnsi="Times New Roman" w:cs="Times New Roman"/>
          <w:lang w:val="en-US"/>
        </w:rPr>
      </w:pPr>
    </w:p>
    <w:p w14:paraId="4835C3B8" w14:textId="77777777" w:rsidR="003F5B63" w:rsidRDefault="003F5B63" w:rsidP="003F5B6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A23BE4" w14:textId="77777777" w:rsidR="003F5B63" w:rsidRDefault="003F5B63" w:rsidP="003F5B63">
      <w:pPr>
        <w:rPr>
          <w:rFonts w:ascii="Times New Roman" w:hAnsi="Times New Roman" w:cs="Times New Roman"/>
          <w:b/>
          <w:lang w:val="en-US"/>
        </w:rPr>
      </w:pPr>
      <w:r w:rsidRPr="005B348B">
        <w:rPr>
          <w:rFonts w:ascii="Times New Roman" w:hAnsi="Times New Roman" w:cs="Times New Roman"/>
          <w:b/>
          <w:lang w:val="en-US"/>
        </w:rPr>
        <w:t>[</w:t>
      </w:r>
      <w:r>
        <w:rPr>
          <w:rFonts w:ascii="Times New Roman" w:hAnsi="Times New Roman" w:cs="Times New Roman"/>
          <w:b/>
          <w:lang w:val="en-US"/>
        </w:rPr>
        <w:t>Manuscript should be submitted as a single file, including all figures (at end) and tables. Text limit is 44,000 characters (not including spaces) including all sections except Materials and Methods, References, Tables, and Supplemental material</w:t>
      </w:r>
      <w:r w:rsidRPr="005B348B">
        <w:rPr>
          <w:rFonts w:ascii="Times New Roman" w:hAnsi="Times New Roman" w:cs="Times New Roman"/>
          <w:b/>
          <w:lang w:val="en-US"/>
        </w:rPr>
        <w:t>]</w:t>
      </w:r>
    </w:p>
    <w:p w14:paraId="28202645" w14:textId="06F0808C" w:rsidR="0008765C" w:rsidRPr="005B348B" w:rsidRDefault="0008765C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5B348B"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31C57FF0" w:rsidR="005F0ACD" w:rsidRPr="000368C9" w:rsidRDefault="00F677A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28722B02" w:rsidR="005F0ACD" w:rsidRPr="000368C9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 xml:space="preserve">[insert </w:t>
      </w:r>
      <w:r w:rsidR="00B44AE7">
        <w:rPr>
          <w:rFonts w:ascii="Times New Roman" w:hAnsi="Times New Roman" w:cs="Times New Roman"/>
          <w:lang w:val="en-US"/>
        </w:rPr>
        <w:t>ABSTRACT</w:t>
      </w:r>
      <w:r w:rsidRPr="000368C9">
        <w:rPr>
          <w:rFonts w:ascii="Times New Roman" w:hAnsi="Times New Roman" w:cs="Times New Roman"/>
          <w:lang w:val="en-US"/>
        </w:rPr>
        <w:t xml:space="preserve"> here; </w:t>
      </w:r>
      <w:r w:rsidR="00034847" w:rsidRPr="000368C9">
        <w:rPr>
          <w:rFonts w:ascii="Times New Roman" w:hAnsi="Times New Roman" w:cs="Times New Roman"/>
          <w:lang w:val="en-US"/>
        </w:rPr>
        <w:t xml:space="preserve">no more than </w:t>
      </w:r>
      <w:r w:rsidR="00F677A9">
        <w:rPr>
          <w:rFonts w:ascii="Times New Roman" w:hAnsi="Times New Roman" w:cs="Times New Roman"/>
          <w:lang w:val="en-US"/>
        </w:rPr>
        <w:t>200</w:t>
      </w:r>
      <w:r w:rsidRPr="000368C9">
        <w:rPr>
          <w:rFonts w:ascii="Times New Roman" w:hAnsi="Times New Roman" w:cs="Times New Roman"/>
          <w:lang w:val="en-US"/>
        </w:rPr>
        <w:t xml:space="preserve"> words, no references]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D63E80" w14:textId="77777777" w:rsid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0368C9" w:rsidRDefault="00034847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60FC3725" w:rsidR="00182DE4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TEXT here</w:t>
      </w:r>
      <w:r w:rsidR="009C356B">
        <w:rPr>
          <w:rFonts w:ascii="Times New Roman" w:hAnsi="Times New Roman" w:cs="Times New Roman"/>
          <w:lang w:val="en-US"/>
        </w:rPr>
        <w:t xml:space="preserve"> without subheadings</w:t>
      </w:r>
      <w:r w:rsidRPr="000368C9">
        <w:rPr>
          <w:rFonts w:ascii="Times New Roman" w:hAnsi="Times New Roman" w:cs="Times New Roman"/>
          <w:lang w:val="en-US"/>
        </w:rPr>
        <w:t xml:space="preserve">; </w:t>
      </w:r>
      <w:r w:rsidR="00034847" w:rsidRPr="000368C9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0368C9">
        <w:rPr>
          <w:rFonts w:ascii="Times New Roman" w:hAnsi="Times New Roman" w:cs="Times New Roman"/>
          <w:lang w:val="en-US"/>
        </w:rPr>
        <w:t>,</w:t>
      </w:r>
      <w:r w:rsidR="002450FB" w:rsidRPr="000368C9">
        <w:rPr>
          <w:rFonts w:ascii="Times New Roman" w:hAnsi="Times New Roman" w:cs="Times New Roman"/>
          <w:lang w:val="en-US"/>
        </w:rPr>
        <w:t xml:space="preserve"> and</w:t>
      </w:r>
      <w:r w:rsidR="00CE0CC2" w:rsidRPr="000368C9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0368C9">
        <w:rPr>
          <w:rFonts w:ascii="Times New Roman" w:hAnsi="Times New Roman" w:cs="Times New Roman"/>
          <w:lang w:val="en-US"/>
        </w:rPr>
        <w:t>in the last paragraph</w:t>
      </w:r>
      <w:r w:rsidRPr="000368C9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0368C9">
        <w:rPr>
          <w:rFonts w:ascii="Times New Roman" w:hAnsi="Times New Roman" w:cs="Times New Roman"/>
          <w:lang w:val="en-US"/>
        </w:rPr>
        <w:t>:</w:t>
      </w:r>
      <w:r w:rsidR="00CB4D23">
        <w:rPr>
          <w:rFonts w:ascii="Times New Roman" w:hAnsi="Times New Roman" w:cs="Times New Roman"/>
          <w:lang w:val="en-US"/>
        </w:rPr>
        <w:t xml:space="preserve"> </w:t>
      </w:r>
      <w:r w:rsidR="00CB4D23">
        <w:rPr>
          <w:rFonts w:ascii="Times New Roman" w:hAnsi="Times New Roman" w:cs="Times New Roman"/>
          <w:lang w:val="en-US"/>
        </w:rPr>
        <w:fldChar w:fldCharType="begin"/>
      </w:r>
      <w:r w:rsidR="00CB4D23">
        <w:rPr>
          <w:rFonts w:ascii="Times New Roman" w:hAnsi="Times New Roman" w:cs="Times New Roman"/>
          <w:lang w:val="en-US"/>
        </w:rPr>
        <w:instrText xml:space="preserve"> ADDIN EN.CITE &lt;EndNote&gt;&lt;Cite&gt;&lt;Author&gt;Hirose&lt;/Author&gt;&lt;Year&gt;2014&lt;/Year&gt;&lt;RecNum&gt;4&lt;/RecNum&gt;&lt;DisplayText&gt;(Hirose et al., 2014)&lt;/DisplayText&gt;&lt;record&gt;&lt;rec-number&gt;4&lt;/rec-number&gt;&lt;foreign-keys&gt;&lt;key app="EN" db-id="pta02sa5hwrftleaz9svrdfztdtpppp2xwvx" timestamp="1391518862"&gt;4&lt;/key&gt;&lt;/foreign-keys&gt;&lt;ref-type name="Journal Article"&gt;17&lt;/ref-type&gt;&lt;contributors&gt;&lt;authors&gt;&lt;author&gt;Hirose, J.&lt;/author&gt;&lt;author&gt;Masuda, H.&lt;/author&gt;&lt;author&gt;Tokuyama, N.&lt;/author&gt;&lt;author&gt;Omata, Y.&lt;/author&gt;&lt;author&gt;Matsumoto, T.&lt;/author&gt;&lt;author&gt;Yasui, T.&lt;/author&gt;&lt;author&gt;Kadono, Y.&lt;/author&gt;&lt;author&gt;Hennighausen, L.&lt;/author&gt;&lt;author&gt;Tanaka, S.&lt;/author&gt;&lt;/authors&gt;&lt;/contributors&gt;&lt;auth-address&gt;Department of Orthopaedic Surgery, Faculty of Medicine, The University of Tokyo, Bunkyo-ku, Tokyo 113-0033, Japan.&lt;/auth-address&gt;&lt;titles&gt;&lt;title&gt;Bone resorption is regulated by cell-autonomous negative feedback loop of Stat5-Dusp axis in the osteoclast&lt;/title&gt;&lt;secondary-title&gt;J Exp Med&lt;/secondary-title&gt;&lt;alt-title&gt;The Journal of experimental medicine&lt;/alt-title&gt;&lt;/titles&gt;&lt;periodical&gt;&lt;full-title&gt;J Exp Med&lt;/full-title&gt;&lt;abbr-1&gt;The Journal of experimental medicine&lt;/abbr-1&gt;&lt;/periodical&gt;&lt;alt-periodical&gt;&lt;full-title&gt;J Exp Med&lt;/full-title&gt;&lt;abbr-1&gt;The Journal of experimental medicine&lt;/abbr-1&gt;&lt;/alt-periodical&gt;&lt;pages&gt;153-63&lt;/pages&gt;&lt;volume&gt;211&lt;/volume&gt;&lt;number&gt;1&lt;/number&gt;&lt;edition&gt;2013/12/25&lt;/edition&gt;&lt;dates&gt;&lt;year&gt;2014&lt;/year&gt;&lt;pub-dates&gt;&lt;date&gt;Jan 13&lt;/date&gt;&lt;/pub-dates&gt;&lt;/dates&gt;&lt;isbn&gt;1540-9538 (Electronic)&amp;#xD;0022-1007 (Linking)&lt;/isbn&gt;&lt;accession-num&gt;24367002&lt;/accession-num&gt;&lt;urls&gt;&lt;related-urls&gt;&lt;url&gt;http://www.ncbi.nlm.nih.gov/pubmed/24367002&lt;/url&gt;&lt;/related-urls&gt;&lt;/urls&gt;&lt;custom2&gt;3892975&lt;/custom2&gt;&lt;electronic-resource-num&gt;10.1084/jem.20130538&lt;/electronic-resource-num&gt;&lt;/record&gt;&lt;/Cite&gt;&lt;/EndNote&gt;</w:instrText>
      </w:r>
      <w:r w:rsidR="00CB4D23">
        <w:rPr>
          <w:rFonts w:ascii="Times New Roman" w:hAnsi="Times New Roman" w:cs="Times New Roman"/>
          <w:lang w:val="en-US"/>
        </w:rPr>
        <w:fldChar w:fldCharType="separate"/>
      </w:r>
      <w:r w:rsidR="00CB4D23">
        <w:rPr>
          <w:rFonts w:ascii="Times New Roman" w:hAnsi="Times New Roman" w:cs="Times New Roman"/>
          <w:noProof/>
          <w:lang w:val="en-US"/>
        </w:rPr>
        <w:t>(Hirose et al., 2014)</w:t>
      </w:r>
      <w:r w:rsidR="00CB4D23">
        <w:rPr>
          <w:rFonts w:ascii="Times New Roman" w:hAnsi="Times New Roman" w:cs="Times New Roman"/>
          <w:lang w:val="en-US"/>
        </w:rPr>
        <w:fldChar w:fldCharType="end"/>
      </w:r>
      <w:r w:rsidRPr="000368C9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Results</w:t>
      </w:r>
    </w:p>
    <w:p w14:paraId="56C63CE4" w14:textId="1B36D419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use subheadings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3DEFBD30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 xml:space="preserve">[insert DISCUSSION here, can be combined with </w:t>
      </w:r>
      <w:r w:rsidR="009C356B">
        <w:rPr>
          <w:rFonts w:ascii="Times New Roman" w:hAnsi="Times New Roman" w:cs="Times New Roman"/>
          <w:lang w:val="en-US"/>
        </w:rPr>
        <w:t xml:space="preserve">RESULTS </w:t>
      </w:r>
      <w:r w:rsidR="00CB4D23">
        <w:rPr>
          <w:rFonts w:ascii="Times New Roman" w:hAnsi="Times New Roman" w:cs="Times New Roman"/>
          <w:lang w:val="en-US"/>
        </w:rPr>
        <w:t>in Brief Definitive Reports only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EF70952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287FC8C" w14:textId="67B9750D" w:rsidR="009C356B" w:rsidRPr="000368C9" w:rsidRDefault="00F677A9" w:rsidP="009C356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Materials and Methods</w:t>
      </w:r>
    </w:p>
    <w:p w14:paraId="07899DFC" w14:textId="5C4C882E" w:rsidR="00CB4D23" w:rsidRDefault="009C356B" w:rsidP="009C356B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should be </w:t>
      </w:r>
      <w:r w:rsidR="00CB4D23">
        <w:rPr>
          <w:rFonts w:ascii="Times New Roman" w:hAnsi="Times New Roman" w:cs="Times New Roman"/>
          <w:lang w:val="en-US"/>
        </w:rPr>
        <w:t>comprehensive, do not simply cite other publications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21DBC7B8" w14:textId="77777777" w:rsidR="00CB4D23" w:rsidRDefault="00CB4D23" w:rsidP="009C356B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515D3693" w:rsidR="0008765C" w:rsidRPr="000368C9" w:rsidRDefault="009C356B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08765C" w:rsidRPr="000368C9">
        <w:rPr>
          <w:rFonts w:ascii="Times New Roman" w:hAnsi="Times New Roman" w:cs="Times New Roman"/>
          <w:b/>
          <w:lang w:val="en-US"/>
        </w:rPr>
        <w:t>ments</w:t>
      </w:r>
    </w:p>
    <w:p w14:paraId="23995BA3" w14:textId="64C0CB19" w:rsidR="00661DAC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include contributions from non-authors, funding sources, and conflicts of interest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0368C9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2450FB" w:rsidRPr="000368C9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8" w:history="1">
        <w:r w:rsidR="002450FB" w:rsidRPr="000368C9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0368C9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DF20CE1" w14:textId="77777777" w:rsidR="00CB4D23" w:rsidRPr="00CB4D23" w:rsidRDefault="00661DAC" w:rsidP="00CB4D23">
      <w:pPr>
        <w:pStyle w:val="EndNoteBibliography"/>
        <w:ind w:left="720" w:hanging="720"/>
        <w:rPr>
          <w:noProof/>
        </w:rPr>
      </w:pPr>
      <w:r w:rsidRPr="000368C9">
        <w:fldChar w:fldCharType="begin"/>
      </w:r>
      <w:r w:rsidRPr="000368C9">
        <w:instrText xml:space="preserve"> ADDIN EN.REFLIST </w:instrText>
      </w:r>
      <w:r w:rsidRPr="000368C9">
        <w:fldChar w:fldCharType="separate"/>
      </w:r>
      <w:r w:rsidR="00CB4D23" w:rsidRPr="00CB4D23">
        <w:rPr>
          <w:noProof/>
        </w:rPr>
        <w:t xml:space="preserve">Hirose, J., H. Masuda, N. Tokuyama, Y. Omata, T. Matsumoto, T. Yasui, Y. Kadono, L. Hennighausen, and S. Tanaka. 2014. Bone resorption is regulated by cell-autonomous negative feedback loop of Stat5-Dusp axis in the osteoclast. </w:t>
      </w:r>
      <w:r w:rsidR="00CB4D23" w:rsidRPr="00CB4D23">
        <w:rPr>
          <w:i/>
          <w:noProof/>
        </w:rPr>
        <w:t>The Journal of experimental medicine</w:t>
      </w:r>
      <w:r w:rsidR="00CB4D23" w:rsidRPr="00CB4D23">
        <w:rPr>
          <w:noProof/>
        </w:rPr>
        <w:t xml:space="preserve"> 211:153-163.</w:t>
      </w:r>
    </w:p>
    <w:p w14:paraId="1239D450" w14:textId="1A4D98F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0368C9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0368C9" w:rsidRDefault="001E5820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5CAF4AD2" w:rsidR="001E5820" w:rsidRPr="000368C9" w:rsidRDefault="00CE0CC2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x.</w:t>
      </w:r>
      <w:r w:rsidRPr="000368C9">
        <w:rPr>
          <w:rFonts w:ascii="Times New Roman" w:hAnsi="Times New Roman" w:cs="Times New Roman"/>
          <w:lang w:val="en-US"/>
        </w:rPr>
        <w:t xml:space="preserve"> </w:t>
      </w:r>
      <w:r w:rsidR="00614871" w:rsidRPr="000368C9">
        <w:rPr>
          <w:rFonts w:ascii="Times New Roman" w:hAnsi="Times New Roman" w:cs="Times New Roman"/>
          <w:lang w:val="en-US"/>
        </w:rPr>
        <w:t>[listed one after another; do not add legend to figure files</w:t>
      </w:r>
      <w:r w:rsidRPr="000368C9">
        <w:rPr>
          <w:rFonts w:ascii="Times New Roman" w:hAnsi="Times New Roman" w:cs="Times New Roman"/>
          <w:lang w:val="en-US"/>
        </w:rPr>
        <w:t>; do not embed figures in this file; present each figure with a short summary followed by a more comprehensive description</w:t>
      </w:r>
      <w:r w:rsidR="009C356B">
        <w:rPr>
          <w:rFonts w:ascii="Times New Roman" w:hAnsi="Times New Roman" w:cs="Times New Roman"/>
          <w:lang w:val="en-US"/>
        </w:rPr>
        <w:t xml:space="preserve">s of each panel; for pooled data, include </w:t>
      </w:r>
      <w:r w:rsidR="00CB4D23">
        <w:rPr>
          <w:rFonts w:ascii="Times New Roman" w:hAnsi="Times New Roman" w:cs="Times New Roman"/>
          <w:lang w:val="en-US"/>
        </w:rPr>
        <w:t>number of replicates in each experimental and control group and the number of times each experiment was independently performed</w:t>
      </w:r>
      <w:r w:rsidR="00614871" w:rsidRPr="000368C9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0368C9" w:rsidRDefault="0008765C">
      <w:pPr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Tables</w:t>
      </w:r>
    </w:p>
    <w:p w14:paraId="75780576" w14:textId="4BD6304E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 xml:space="preserve">use MS Word table function, </w:t>
      </w:r>
      <w:r w:rsidRPr="000368C9">
        <w:rPr>
          <w:rFonts w:ascii="Times New Roman" w:hAnsi="Times New Roman" w:cs="Times New Roman"/>
          <w:lang w:val="en-US"/>
        </w:rPr>
        <w:t>each on separate page, portrait, one-line title in bold, symbols and abbreviations immediately below the table]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  <w:lang w:val="en-US"/>
        </w:rPr>
      </w:pPr>
    </w:p>
    <w:p w14:paraId="3AE9C299" w14:textId="77777777" w:rsidR="00CB4D23" w:rsidRPr="00CB4D23" w:rsidRDefault="00CB4D23" w:rsidP="00CB4D23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Online supplemental material</w:t>
      </w:r>
    </w:p>
    <w:p w14:paraId="2D2B51B3" w14:textId="34DB4E03" w:rsidR="00CB4D23" w:rsidRDefault="00CB4D23" w:rsidP="00CB4D2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[Describe available supplemental material here, including brief legends for these materials, if applicable]</w:t>
      </w:r>
    </w:p>
    <w:p w14:paraId="71EA0C60" w14:textId="77777777" w:rsidR="00CB4D23" w:rsidRDefault="00CB4D23" w:rsidP="00CB4D2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62C421" w14:textId="77777777" w:rsidR="00217128" w:rsidRDefault="00217128" w:rsidP="00CB4D2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10B1D34" w14:textId="52C6E406" w:rsidR="00217128" w:rsidRPr="000368C9" w:rsidRDefault="00217128" w:rsidP="00CB4D2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</w:t>
      </w:r>
      <w:r w:rsidR="00CB4D23">
        <w:rPr>
          <w:rFonts w:ascii="Times New Roman" w:hAnsi="Times New Roman" w:cs="Times New Roman"/>
          <w:lang w:val="en-US"/>
        </w:rPr>
        <w:t>To f</w:t>
      </w:r>
      <w:r>
        <w:rPr>
          <w:rFonts w:ascii="Times New Roman" w:hAnsi="Times New Roman" w:cs="Times New Roman"/>
          <w:lang w:val="en-US"/>
        </w:rPr>
        <w:t xml:space="preserve">ind out more about how Nextgenediting can help you publish visit </w:t>
      </w:r>
      <w:hyperlink r:id="rId9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="00CB4D23"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CB4D23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onnect with us via social media (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="00CB4D23"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</w:t>
      </w:r>
      <w:r w:rsidR="00CB4D23">
        <w:rPr>
          <w:rFonts w:ascii="Times New Roman" w:hAnsi="Times New Roman" w:cs="Times New Roman"/>
          <w:lang w:val="en-US"/>
        </w:rPr>
        <w:t>!</w:t>
      </w:r>
      <w:r>
        <w:rPr>
          <w:rFonts w:ascii="Times New Roman" w:hAnsi="Times New Roman" w:cs="Times New Roman"/>
          <w:lang w:val="en-US"/>
        </w:rPr>
        <w:t>]</w:t>
      </w:r>
    </w:p>
    <w:sectPr w:rsidR="00217128" w:rsidRPr="000368C9" w:rsidSect="000368C9">
      <w:headerReference w:type="default" r:id="rId13"/>
      <w:footerReference w:type="even" r:id="rId14"/>
      <w:footerReference w:type="default" r:id="rId15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F677A9" w:rsidRDefault="00F677A9" w:rsidP="004D3E78">
      <w:r>
        <w:separator/>
      </w:r>
    </w:p>
  </w:endnote>
  <w:endnote w:type="continuationSeparator" w:id="0">
    <w:p w14:paraId="76AC5153" w14:textId="77777777" w:rsidR="00F677A9" w:rsidRDefault="00F677A9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F677A9" w:rsidRDefault="00F677A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F677A9" w:rsidRDefault="00F67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F677A9" w:rsidRDefault="00F677A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B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F677A9" w:rsidRDefault="00F67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F677A9" w:rsidRDefault="00F677A9" w:rsidP="004D3E78">
      <w:r>
        <w:separator/>
      </w:r>
    </w:p>
  </w:footnote>
  <w:footnote w:type="continuationSeparator" w:id="0">
    <w:p w14:paraId="3AFB0295" w14:textId="77777777" w:rsidR="00F677A9" w:rsidRDefault="00F677A9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523E8F45" w:rsidR="00F677A9" w:rsidRPr="004D3E78" w:rsidRDefault="00F677A9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J_Exp_Med</w:t>
    </w:r>
    <w:r w:rsidRPr="004D3E78">
      <w:rPr>
        <w:sz w:val="16"/>
      </w:rPr>
      <w:t>_Word_Template.docx</w:t>
    </w:r>
  </w:p>
  <w:p w14:paraId="4EE7C9F1" w14:textId="77777777" w:rsidR="00F677A9" w:rsidRPr="004D3E78" w:rsidRDefault="00F677A9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CED"/>
    <w:multiLevelType w:val="hybridMultilevel"/>
    <w:tmpl w:val="401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xperi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4&lt;/item&gt;&lt;/record-ids&gt;&lt;/item&gt;&lt;/Libraries&gt;"/>
  </w:docVars>
  <w:rsids>
    <w:rsidRoot w:val="00182DE4"/>
    <w:rsid w:val="00034847"/>
    <w:rsid w:val="000368C9"/>
    <w:rsid w:val="0008765C"/>
    <w:rsid w:val="00114396"/>
    <w:rsid w:val="00182DE4"/>
    <w:rsid w:val="001E5820"/>
    <w:rsid w:val="00217128"/>
    <w:rsid w:val="002450FB"/>
    <w:rsid w:val="003F5B63"/>
    <w:rsid w:val="004D3E78"/>
    <w:rsid w:val="005B348B"/>
    <w:rsid w:val="005F0ACD"/>
    <w:rsid w:val="00614871"/>
    <w:rsid w:val="00635CFA"/>
    <w:rsid w:val="00661DAC"/>
    <w:rsid w:val="006D1E47"/>
    <w:rsid w:val="00876B5A"/>
    <w:rsid w:val="00997E8E"/>
    <w:rsid w:val="009C356B"/>
    <w:rsid w:val="00AA39C2"/>
    <w:rsid w:val="00B44AE7"/>
    <w:rsid w:val="00CB4D23"/>
    <w:rsid w:val="00CE0CC2"/>
    <w:rsid w:val="00D13C05"/>
    <w:rsid w:val="00F677A9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Nextgenediting/131606863661962" TargetMode="External"/><Relationship Id="rId12" Type="http://schemas.openxmlformats.org/officeDocument/2006/relationships/hyperlink" Target="https://twitter.com/nextgenedit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nextgenediting.com" TargetMode="External"/><Relationship Id="rId10" Type="http://schemas.openxmlformats.org/officeDocument/2006/relationships/hyperlink" Target="http://www.linkedin.com/company/nextgen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</Words>
  <Characters>4139</Characters>
  <Application>Microsoft Macintosh Word</Application>
  <DocSecurity>0</DocSecurity>
  <Lines>78</Lines>
  <Paragraphs>16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nextgenology@gmail.com@www.mendeley.com</vt:lpwstr>
  </property>
</Properties>
</file>